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0E3" w:rsidRPr="00AF20E3" w:rsidRDefault="00AF20E3" w:rsidP="00AF2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E3">
        <w:rPr>
          <w:rFonts w:ascii="Helvetica" w:eastAsia="Times New Roman" w:hAnsi="Helvetica" w:cs="Helvetica"/>
          <w:b/>
          <w:bCs/>
          <w:caps/>
          <w:color w:val="1F1F1F"/>
          <w:sz w:val="27"/>
          <w:szCs w:val="27"/>
          <w:shd w:val="clear" w:color="auto" w:fill="FFFFFF"/>
          <w:lang w:eastAsia="ru-RU"/>
        </w:rPr>
        <w:t>ОПИСАНИЕ</w:t>
      </w:r>
    </w:p>
    <w:p w:rsidR="00AF20E3" w:rsidRPr="00AF20E3" w:rsidRDefault="00AF20E3" w:rsidP="00AF20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AF20E3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 xml:space="preserve">Резак </w:t>
      </w:r>
      <w:proofErr w:type="spellStart"/>
      <w:r w:rsidRPr="00AF20E3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Ideal</w:t>
      </w:r>
      <w:proofErr w:type="spellEnd"/>
      <w:r w:rsidRPr="00AF20E3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 xml:space="preserve"> 4855 оснащен сенсорным программируемым пультом управления с цифровым дисплеем. Дисплей отображает длину реза в сантиметрах или в дюймах с точностью до 0,1 мм/0,01 дюйма. </w:t>
      </w:r>
      <w:r w:rsidRPr="00AF20E3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br/>
      </w:r>
      <w:r w:rsidRPr="00AF20E3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br/>
        <w:t>Блок управления позволяет сохранять до 99 программ с 99 позициями реза в каждой. До 15 повторяющихся резов могут быть интегрированы в качестве одного шага программы. Программа запускается автоматически. 10-кнопочная клавиатура предназначена для предварительного ввода длины реза. </w:t>
      </w:r>
      <w:r w:rsidRPr="00AF20E3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br/>
      </w:r>
      <w:r w:rsidRPr="00AF20E3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br/>
        <w:t>Запрограммированные параметры — для реза для стандартных (от А3 до А6) размеров бумаги. Кнопка памяти — для сокращения повторных операций. Кнопка START — автоматическая установка эталонной длины реза. Кнопка EJECT — программируемая функция выталкивания бумаги. Система самодиагностики с индикации ошибок на дисплее. </w:t>
      </w:r>
      <w:r w:rsidRPr="00AF20E3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br/>
      </w:r>
      <w:r w:rsidRPr="00AF20E3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br/>
        <w:t>Электронный потенциометр для ручного позиционирования заднего упора с плавной регулировкой скорости (от очень медленной до очень быстрой). Опускание прижима стопы и лезвия ножа активируется последовательно двумя переключателями, расположенными по обеим сторонам резака. Управление процессом реза двумя руками обеспечивает максимальную безопасность оператора. </w:t>
      </w:r>
      <w:r w:rsidRPr="00AF20E3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br/>
      </w:r>
      <w:r w:rsidRPr="00AF20E3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br/>
        <w:t>Оптический индикатор линии реза с яркими, рассчитанными на долгий срок службы светодиодами гарантирует легкое выравнивание стопы по меткам реза. </w:t>
      </w:r>
      <w:r w:rsidRPr="00AF20E3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br/>
      </w:r>
      <w:r w:rsidRPr="00AF20E3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br/>
        <w:t xml:space="preserve">Нож гильотины </w:t>
      </w:r>
      <w:proofErr w:type="spellStart"/>
      <w:r w:rsidRPr="00AF20E3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Ideal</w:t>
      </w:r>
      <w:proofErr w:type="spellEnd"/>
      <w:r w:rsidRPr="00AF20E3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 xml:space="preserve"> 4855 сделан из высококачественной немецкой стали. Держатель ножа и настраиваемые направляющие </w:t>
      </w:r>
      <w:proofErr w:type="spellStart"/>
      <w:r w:rsidRPr="00AF20E3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ножедержателя</w:t>
      </w:r>
      <w:proofErr w:type="spellEnd"/>
      <w:r w:rsidRPr="00AF20E3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, сделаны из высокопрочной стали. Две боковые направляющие для бумаги расположены на переднем и заднем столе. </w:t>
      </w:r>
      <w:r w:rsidRPr="00AF20E3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br/>
      </w:r>
      <w:r w:rsidRPr="00AF20E3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br/>
        <w:t>Прозрачный защитный кожух с электронным датчиком предотвращает возможность попадания под нож во время резки. Так же кожух легко поднимается и не мешает во время вкладывания, поворачивания или подбивки стопы. </w:t>
      </w:r>
      <w:r w:rsidRPr="00AF20E3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br/>
      </w:r>
      <w:r w:rsidRPr="00AF20E3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br/>
        <w:t xml:space="preserve">Набор инструментов, располагающийся на задней стороне резака </w:t>
      </w:r>
      <w:proofErr w:type="spellStart"/>
      <w:r w:rsidRPr="00AF20E3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Ideal</w:t>
      </w:r>
      <w:proofErr w:type="spellEnd"/>
      <w:r w:rsidRPr="00AF20E3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 xml:space="preserve"> 4855, содержит все необходимое для замены ножа и проведения всех сервисных работ. </w:t>
      </w:r>
      <w:r w:rsidRPr="00AF20E3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br/>
      </w:r>
      <w:r w:rsidRPr="00AF20E3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br/>
        <w:t>Для расширения рабочего пространства резаки могут комплектоваться 2-мя дополнительными боковыми столами. </w:t>
      </w:r>
    </w:p>
    <w:p w:rsidR="00AF20E3" w:rsidRPr="00AF20E3" w:rsidRDefault="00AF20E3" w:rsidP="00AF20E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b/>
          <w:bCs/>
          <w:color w:val="1F1F1F"/>
          <w:sz w:val="24"/>
          <w:szCs w:val="24"/>
          <w:lang w:eastAsia="ru-RU"/>
        </w:rPr>
      </w:pPr>
      <w:r w:rsidRPr="00AF20E3">
        <w:rPr>
          <w:rFonts w:ascii="inherit" w:eastAsia="Times New Roman" w:hAnsi="inherit" w:cs="Helvetica"/>
          <w:b/>
          <w:bCs/>
          <w:color w:val="1F1F1F"/>
          <w:sz w:val="24"/>
          <w:szCs w:val="24"/>
          <w:lang w:eastAsia="ru-RU"/>
        </w:rPr>
        <w:t xml:space="preserve">Полный пакет комплексной системы безопасности SCS гильотинного резака </w:t>
      </w:r>
      <w:proofErr w:type="spellStart"/>
      <w:r w:rsidRPr="00AF20E3">
        <w:rPr>
          <w:rFonts w:ascii="inherit" w:eastAsia="Times New Roman" w:hAnsi="inherit" w:cs="Helvetica"/>
          <w:b/>
          <w:bCs/>
          <w:color w:val="1F1F1F"/>
          <w:sz w:val="24"/>
          <w:szCs w:val="24"/>
          <w:lang w:eastAsia="ru-RU"/>
        </w:rPr>
        <w:t>Ideal</w:t>
      </w:r>
      <w:proofErr w:type="spellEnd"/>
      <w:r w:rsidRPr="00AF20E3">
        <w:rPr>
          <w:rFonts w:ascii="inherit" w:eastAsia="Times New Roman" w:hAnsi="inherit" w:cs="Helvetica"/>
          <w:b/>
          <w:bCs/>
          <w:color w:val="1F1F1F"/>
          <w:sz w:val="24"/>
          <w:szCs w:val="24"/>
          <w:lang w:eastAsia="ru-RU"/>
        </w:rPr>
        <w:t xml:space="preserve"> 4855:</w:t>
      </w:r>
    </w:p>
    <w:p w:rsidR="00AF20E3" w:rsidRPr="00AF20E3" w:rsidRDefault="00AF20E3" w:rsidP="00AF20E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AF20E3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защитный кожух на передней стол; </w:t>
      </w:r>
    </w:p>
    <w:p w:rsidR="00AF20E3" w:rsidRPr="00AF20E3" w:rsidRDefault="00AF20E3" w:rsidP="00AF20E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AF20E3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металлическая крышка безопасности на задний стол; </w:t>
      </w:r>
    </w:p>
    <w:p w:rsidR="00AF20E3" w:rsidRPr="00AF20E3" w:rsidRDefault="00AF20E3" w:rsidP="00AF20E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AF20E3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управление резом двумя руками </w:t>
      </w:r>
    </w:p>
    <w:p w:rsidR="00AF20E3" w:rsidRPr="00AF20E3" w:rsidRDefault="00AF20E3" w:rsidP="00AF20E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AF20E3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главный выключатель и предохранитель с ключом; </w:t>
      </w:r>
    </w:p>
    <w:p w:rsidR="00AF20E3" w:rsidRPr="00AF20E3" w:rsidRDefault="00AF20E3" w:rsidP="00AF20E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AF20E3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система управления — 24 вольт (низкое напряжение); </w:t>
      </w:r>
    </w:p>
    <w:p w:rsidR="00AF20E3" w:rsidRPr="00AF20E3" w:rsidRDefault="00AF20E3" w:rsidP="00AF20E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AF20E3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 xml:space="preserve">запатентованный </w:t>
      </w:r>
      <w:proofErr w:type="spellStart"/>
      <w:r w:rsidRPr="00AF20E3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Ideal</w:t>
      </w:r>
      <w:proofErr w:type="spellEnd"/>
      <w:r w:rsidRPr="00AF20E3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 xml:space="preserve"> безопасный привод ножа; </w:t>
      </w:r>
    </w:p>
    <w:p w:rsidR="00AF20E3" w:rsidRPr="00AF20E3" w:rsidRDefault="00AF20E3" w:rsidP="00AF20E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AF20E3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автоматический возврат ножа и прижима из любого положения; </w:t>
      </w:r>
    </w:p>
    <w:p w:rsidR="00AF20E3" w:rsidRPr="00AF20E3" w:rsidRDefault="00AF20E3" w:rsidP="00AF20E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AF20E3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дисковый тормоз для мгновенной остановки ножа; </w:t>
      </w:r>
    </w:p>
    <w:p w:rsidR="00AF20E3" w:rsidRPr="00AF20E3" w:rsidRDefault="00AF20E3" w:rsidP="00AF20E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AF20E3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нож меняется при помощи приспособления, которое закрывает режущую кромку ножа; </w:t>
      </w:r>
    </w:p>
    <w:p w:rsidR="00AF20E3" w:rsidRPr="00AF20E3" w:rsidRDefault="00AF20E3" w:rsidP="00AF20E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AF20E3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регулировка глубины опускания ножа производится снаружи машины; </w:t>
      </w:r>
    </w:p>
    <w:p w:rsidR="00AF20E3" w:rsidRPr="00AF20E3" w:rsidRDefault="00AF20E3" w:rsidP="00AF20E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AF20E3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легкая смена ножа с передней части машины, не требуется снимать крышки.</w:t>
      </w:r>
    </w:p>
    <w:p w:rsidR="00AF20E3" w:rsidRPr="00AF20E3" w:rsidRDefault="00AF20E3" w:rsidP="00AF2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E3"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  <w:shd w:val="clear" w:color="auto" w:fill="FFFFFF"/>
          <w:lang w:eastAsia="ru-RU"/>
        </w:rPr>
        <w:t>ХАРАКТЕРИСТИКИ</w:t>
      </w:r>
    </w:p>
    <w:p w:rsidR="00AF20E3" w:rsidRPr="00AF20E3" w:rsidRDefault="00AF20E3" w:rsidP="00AF20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F20E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F20E3" w:rsidRPr="00AF20E3" w:rsidRDefault="00AF20E3" w:rsidP="00AF20E3">
      <w:pPr>
        <w:numPr>
          <w:ilvl w:val="0"/>
          <w:numId w:val="8"/>
        </w:numPr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AF20E3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t>Длина реза 475 мм</w:t>
      </w:r>
    </w:p>
    <w:p w:rsidR="00AF20E3" w:rsidRPr="00AF20E3" w:rsidRDefault="00AF20E3" w:rsidP="00AF20E3">
      <w:pPr>
        <w:numPr>
          <w:ilvl w:val="0"/>
          <w:numId w:val="8"/>
        </w:numPr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AF20E3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t>Высота стопы (70г/м2) 800 листов</w:t>
      </w:r>
    </w:p>
    <w:p w:rsidR="00AF20E3" w:rsidRPr="00AF20E3" w:rsidRDefault="00AF20E3" w:rsidP="00AF20E3">
      <w:pPr>
        <w:numPr>
          <w:ilvl w:val="0"/>
          <w:numId w:val="8"/>
        </w:numPr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AF20E3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9" type="#_x0000_t75" style="width:20.15pt;height:17.85pt" o:ole="">
            <v:imagedata r:id="rId5" o:title=""/>
          </v:shape>
          <w:control r:id="rId6" w:name="DefaultOcxName" w:shapeid="_x0000_i1109"/>
        </w:object>
      </w:r>
      <w:r w:rsidRPr="00AF20E3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t> Тип прижима Электрический</w:t>
      </w:r>
    </w:p>
    <w:p w:rsidR="00AF20E3" w:rsidRPr="00AF20E3" w:rsidRDefault="00AF20E3" w:rsidP="00AF20E3">
      <w:pPr>
        <w:numPr>
          <w:ilvl w:val="0"/>
          <w:numId w:val="8"/>
        </w:numPr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AF20E3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object w:dxaOrig="1440" w:dyaOrig="1440">
          <v:shape id="_x0000_i1108" type="#_x0000_t75" style="width:20.15pt;height:17.85pt" o:ole="">
            <v:imagedata r:id="rId5" o:title=""/>
          </v:shape>
          <w:control r:id="rId7" w:name="DefaultOcxName1" w:shapeid="_x0000_i1108"/>
        </w:object>
      </w:r>
      <w:r w:rsidRPr="00AF20E3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t> Привод ножа Электрический</w:t>
      </w:r>
    </w:p>
    <w:p w:rsidR="00AF20E3" w:rsidRPr="00AF20E3" w:rsidRDefault="00AF20E3" w:rsidP="00AF20E3">
      <w:pPr>
        <w:numPr>
          <w:ilvl w:val="0"/>
          <w:numId w:val="8"/>
        </w:numPr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AF20E3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object w:dxaOrig="1440" w:dyaOrig="1440">
          <v:shape id="_x0000_i1107" type="#_x0000_t75" style="width:20.15pt;height:17.85pt" o:ole="">
            <v:imagedata r:id="rId5" o:title=""/>
          </v:shape>
          <w:control r:id="rId8" w:name="DefaultOcxName2" w:shapeid="_x0000_i1107"/>
        </w:object>
      </w:r>
      <w:r w:rsidRPr="00AF20E3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t xml:space="preserve"> Привод </w:t>
      </w:r>
      <w:proofErr w:type="spellStart"/>
      <w:r w:rsidRPr="00AF20E3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t>затла</w:t>
      </w:r>
      <w:proofErr w:type="spellEnd"/>
      <w:r w:rsidRPr="00AF20E3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t> Электрический</w:t>
      </w:r>
    </w:p>
    <w:p w:rsidR="00AF20E3" w:rsidRPr="00AF20E3" w:rsidRDefault="00AF20E3" w:rsidP="00AF20E3">
      <w:pPr>
        <w:numPr>
          <w:ilvl w:val="0"/>
          <w:numId w:val="8"/>
        </w:numPr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AF20E3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object w:dxaOrig="1440" w:dyaOrig="1440">
          <v:shape id="_x0000_i1106" type="#_x0000_t75" style="width:20.15pt;height:17.85pt" o:ole="">
            <v:imagedata r:id="rId5" o:title=""/>
          </v:shape>
          <w:control r:id="rId9" w:name="DefaultOcxName3" w:shapeid="_x0000_i1106"/>
        </w:object>
      </w:r>
      <w:r w:rsidRPr="00AF20E3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t> Подсветка линии реза Есть</w:t>
      </w:r>
    </w:p>
    <w:p w:rsidR="00AF20E3" w:rsidRPr="00AF20E3" w:rsidRDefault="00AF20E3" w:rsidP="00AF20E3">
      <w:pPr>
        <w:numPr>
          <w:ilvl w:val="0"/>
          <w:numId w:val="8"/>
        </w:numPr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AF20E3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object w:dxaOrig="1440" w:dyaOrig="1440">
          <v:shape id="_x0000_i1105" type="#_x0000_t75" style="width:20.15pt;height:17.85pt" o:ole="">
            <v:imagedata r:id="rId5" o:title=""/>
          </v:shape>
          <w:control r:id="rId10" w:name="DefaultOcxName4" w:shapeid="_x0000_i1105"/>
        </w:object>
      </w:r>
      <w:r w:rsidRPr="00AF20E3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t> Корпус Металл</w:t>
      </w:r>
    </w:p>
    <w:p w:rsidR="00AF20E3" w:rsidRPr="00AF20E3" w:rsidRDefault="00AF20E3" w:rsidP="00AF20E3">
      <w:pPr>
        <w:numPr>
          <w:ilvl w:val="0"/>
          <w:numId w:val="8"/>
        </w:numPr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AF20E3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t>Размер стола (Г) 450 мм</w:t>
      </w:r>
    </w:p>
    <w:p w:rsidR="00AF20E3" w:rsidRPr="00AF20E3" w:rsidRDefault="00AF20E3" w:rsidP="00AF20E3">
      <w:pPr>
        <w:numPr>
          <w:ilvl w:val="0"/>
          <w:numId w:val="8"/>
        </w:numPr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AF20E3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t>Длина 1296 мм</w:t>
      </w:r>
    </w:p>
    <w:p w:rsidR="00AF20E3" w:rsidRPr="00AF20E3" w:rsidRDefault="00AF20E3" w:rsidP="00AF20E3">
      <w:pPr>
        <w:numPr>
          <w:ilvl w:val="0"/>
          <w:numId w:val="8"/>
        </w:numPr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AF20E3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t>Ширина 762 мм</w:t>
      </w:r>
    </w:p>
    <w:p w:rsidR="00AF20E3" w:rsidRPr="00AF20E3" w:rsidRDefault="00AF20E3" w:rsidP="00AF20E3">
      <w:pPr>
        <w:numPr>
          <w:ilvl w:val="0"/>
          <w:numId w:val="8"/>
        </w:numPr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AF20E3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t>Высота 1053 мм</w:t>
      </w:r>
    </w:p>
    <w:p w:rsidR="00AF20E3" w:rsidRPr="00AF20E3" w:rsidRDefault="00AF20E3" w:rsidP="00AF20E3">
      <w:pPr>
        <w:numPr>
          <w:ilvl w:val="0"/>
          <w:numId w:val="8"/>
        </w:numPr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AF20E3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t>Вес 228 кг</w:t>
      </w:r>
    </w:p>
    <w:p w:rsidR="00AF20E3" w:rsidRPr="00AF20E3" w:rsidRDefault="00AF20E3" w:rsidP="00AF20E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F20E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A1441" w:rsidRPr="00C86543" w:rsidRDefault="000A1441" w:rsidP="000A1441">
      <w:bookmarkStart w:id="0" w:name="_GoBack"/>
      <w:bookmarkEnd w:id="0"/>
    </w:p>
    <w:sectPr w:rsidR="000A1441" w:rsidRPr="00C86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17037"/>
    <w:multiLevelType w:val="multilevel"/>
    <w:tmpl w:val="9F52B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226A1E"/>
    <w:multiLevelType w:val="multilevel"/>
    <w:tmpl w:val="AEC0A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9C189B"/>
    <w:multiLevelType w:val="multilevel"/>
    <w:tmpl w:val="4A400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17666A"/>
    <w:multiLevelType w:val="multilevel"/>
    <w:tmpl w:val="6D26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286652"/>
    <w:multiLevelType w:val="multilevel"/>
    <w:tmpl w:val="4A94A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170FEB"/>
    <w:multiLevelType w:val="multilevel"/>
    <w:tmpl w:val="A1B2B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F14F31"/>
    <w:multiLevelType w:val="multilevel"/>
    <w:tmpl w:val="B84E1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C76602"/>
    <w:multiLevelType w:val="multilevel"/>
    <w:tmpl w:val="5F70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5F9"/>
    <w:rsid w:val="000055F9"/>
    <w:rsid w:val="000A1441"/>
    <w:rsid w:val="00AF20E3"/>
    <w:rsid w:val="00C86543"/>
    <w:rsid w:val="00DE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F807012"/>
  <w15:chartTrackingRefBased/>
  <w15:docId w15:val="{DA13CEDA-DC2E-4721-AF6A-698A5020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55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55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0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scrname">
    <w:name w:val="descr_name"/>
    <w:basedOn w:val="a0"/>
    <w:rsid w:val="00DE4ED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E4E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E4ED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eft">
    <w:name w:val="left"/>
    <w:basedOn w:val="a0"/>
    <w:rsid w:val="00DE4EDA"/>
  </w:style>
  <w:style w:type="character" w:customStyle="1" w:styleId="prodcharname">
    <w:name w:val="prod_char_name"/>
    <w:basedOn w:val="a0"/>
    <w:rsid w:val="00DE4EDA"/>
  </w:style>
  <w:style w:type="character" w:customStyle="1" w:styleId="right">
    <w:name w:val="right"/>
    <w:basedOn w:val="a0"/>
    <w:rsid w:val="00DE4ED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E4E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E4ED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Никитин</dc:creator>
  <cp:keywords/>
  <dc:description/>
  <cp:lastModifiedBy>Андрей Никитин</cp:lastModifiedBy>
  <cp:revision>2</cp:revision>
  <dcterms:created xsi:type="dcterms:W3CDTF">2019-02-10T10:57:00Z</dcterms:created>
  <dcterms:modified xsi:type="dcterms:W3CDTF">2019-02-10T10:57:00Z</dcterms:modified>
</cp:coreProperties>
</file>